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CBC" w:rsidRDefault="002E7CBC"/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895"/>
        <w:gridCol w:w="3760"/>
        <w:gridCol w:w="1161"/>
        <w:gridCol w:w="783"/>
        <w:gridCol w:w="1060"/>
        <w:gridCol w:w="777"/>
        <w:gridCol w:w="1423"/>
        <w:gridCol w:w="1276"/>
        <w:gridCol w:w="2801"/>
      </w:tblGrid>
      <w:tr w:rsidR="0007004F" w:rsidRPr="002438C8" w:rsidTr="0018792C">
        <w:tc>
          <w:tcPr>
            <w:tcW w:w="15843" w:type="dxa"/>
            <w:gridSpan w:val="10"/>
          </w:tcPr>
          <w:p w:rsidR="0007004F" w:rsidRPr="002438C8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Продукт</w:t>
            </w:r>
          </w:p>
        </w:tc>
      </w:tr>
      <w:tr w:rsidR="0018792C" w:rsidRPr="002438C8" w:rsidTr="0018792C">
        <w:trPr>
          <w:trHeight w:val="219"/>
        </w:trPr>
        <w:tc>
          <w:tcPr>
            <w:tcW w:w="907" w:type="dxa"/>
            <w:vMerge w:val="restart"/>
            <w:vAlign w:val="center"/>
          </w:tcPr>
          <w:p w:rsidR="0018792C" w:rsidRPr="0022404A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указанный в приглашении</w:t>
            </w:r>
          </w:p>
        </w:tc>
        <w:tc>
          <w:tcPr>
            <w:tcW w:w="1895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имя</w:t>
            </w:r>
          </w:p>
        </w:tc>
        <w:tc>
          <w:tcPr>
            <w:tcW w:w="3760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технические характеристики</w:t>
            </w:r>
          </w:p>
        </w:tc>
        <w:tc>
          <w:tcPr>
            <w:tcW w:w="1161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единица измерения</w:t>
            </w:r>
          </w:p>
        </w:tc>
        <w:tc>
          <w:tcPr>
            <w:tcW w:w="783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цена за единицу/драм</w:t>
            </w:r>
          </w:p>
        </w:tc>
        <w:tc>
          <w:tcPr>
            <w:tcW w:w="1060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общая цена/драм</w:t>
            </w:r>
          </w:p>
        </w:tc>
        <w:tc>
          <w:tcPr>
            <w:tcW w:w="777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общее количество</w:t>
            </w:r>
          </w:p>
        </w:tc>
        <w:tc>
          <w:tcPr>
            <w:tcW w:w="5500" w:type="dxa"/>
            <w:gridSpan w:val="3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поставлять</w:t>
            </w:r>
          </w:p>
        </w:tc>
      </w:tr>
      <w:tr w:rsidR="0018792C" w:rsidRPr="002438C8" w:rsidTr="0018792C">
        <w:trPr>
          <w:trHeight w:val="1895"/>
        </w:trPr>
        <w:tc>
          <w:tcPr>
            <w:tcW w:w="907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95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60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адрес</w:t>
            </w:r>
          </w:p>
        </w:tc>
        <w:tc>
          <w:tcPr>
            <w:tcW w:w="1276" w:type="dxa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количество субъектов</w:t>
            </w:r>
          </w:p>
        </w:tc>
        <w:tc>
          <w:tcPr>
            <w:tcW w:w="2801" w:type="dxa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Крайний срок</w:t>
            </w:r>
          </w:p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Хлеб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 хлеб, максимум 9 часов производства. Изготовлено из пшеничной муки высшего сорта, АСТ 31-99. Безопасность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«О безопасности пищевых продуктов» и других действующих нормативных правовых актов и положений. Остаточный срок годности: не менее 90%. Поставки будут осуществляться с использованием специально оборудованных транспортных средств и контейнеров, соответствующих санитарно-гигиеническим требованиям.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1170400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3080</w:t>
            </w:r>
          </w:p>
        </w:tc>
        <w:tc>
          <w:tcPr>
            <w:tcW w:w="142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Мука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Мука высшего сорта. Без постороннего привкуса и запаха, без кислотности и горечи, без гниения и плесени, без посторонних примесей.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Заводская упаковка. Срок годности: минимум 3 месяца.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23750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Макароны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Обычная или лапша, по заказу Заказчика. Макаронные изделия из пресного теста в зависимости от вида и качества муки: А (мука из твердых сортов пшеницы), Б (мука из мягких стекловидных сортов пшеницы), Б (мука из хлебопекарной пшеницы), без весового деления, в заводской упаковке.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 — не менее 3 месяцев.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91000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325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Масло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растительного масла, сливочное, дезодорированное путем фильтрации, высшего качества, свежее, в заводской упаковке, несоленое. Торговая марка: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Zelandakan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ООО «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Unifood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», жирность 82,9% или или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Anchor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ООО «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Fronterra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», жирность 82,9% или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Valio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производитель: 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>ООО «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Valio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», жирность 82% или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Katnarat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ООО «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Millkat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», жирность 82,5% или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Yeremyan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ООО «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Hayr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ev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ordri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Yeremyanner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», жирность 82,5%, Борисовка, производитель: ООО «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Borisovka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», жирность 82,5%:. Безопасность и маркировка в соответствии с гигиеническими нормативами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требованиями Закона РА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 — не менее 4 месяцев.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4800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2424000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505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Сыр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 низким содержанием соли, творожного типа, изготавливается из чистого коровьего молока, без растительного масла, мягкий, не рассыпчатый, рассольный, от белого до светло-желтого цвета, различных размеров и форм, свежий продукт. Содержание жира не менее 30%. Торговая марка «Ашоцк Лори», производитель: ОАО «Ашотский сыродельный комбинат» или «Борисовка», производитель: ООО «Борисовка» или «Биокат», производитель: ООО «Биокат» или «Элола», производитель: ЗАО «Элола», или «Катени», производитель: «А.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Melkonyan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&gt;&gt;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LLC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: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 — не менее 1 месяца.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221200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79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Молоко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Пастеризованное коровье молоко жирностью 3,2%, в специальной бумажной или пластиковой таре, без растительного масла. Торговая марка: Борисовка, производитель: ООО «Борисовка» или Биокат, производитель: ООО «Биокат» или Бонилат, производитель: ООО «Бонилат», или Катени, производитель: «А.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Melkonyan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&gt;&gt; ООО или Дили, производитель «ДИЛИ» МОЛОЧНОЕ ПРОИЗВОДСТВЕННОЕ ПРЕДПРИЯТИЕ: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минимум 5 дней.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л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468000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720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Подсолнечное масло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Изготовлено путем извлечения и прессования семян подсолнечника, высокого качества, фильтрованное, дезодорированное, в заводской таре объемом до 5 литров. Энергетическая ценность: не более 899 ккал/100 г.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минимум 3 месяца.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л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56250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Говядина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Говядина: свежее, нежное мясо, без костей, с развитой мускулатурой, без сухожилий, с соответствующими медицинскими документами. Безопасность в соответствии с требованиями гигиенических 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«О безопасности пищевых продуктов» и других действующих нормативных 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4300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1720000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Куриное мясо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Мясо курицы, целое, свежее, без внутренностей, чистое, обескровленное, без посторонних запахов, не замороженное /не достигшее температуры ниже 0 градусов/. Торговая марка: курица Аракс, производитель: ООО «Птицефабрика «Аракс»» или курица Спитак, производитель: ООО «Птицефабрика «Спитак»» или курица Лусакерт, производитель: ООО «Птицефабрика «Лусакерт»», курица Эребуни, производитель: ОАО «Птицефабрика «Нубарашен»».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Заводская упаковка.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1400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42000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132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Куриная грудка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Грудка куриная без костей, свежая, чистая, обескровленная, без посторонних запахов, не замороженная /не достигавшая температуры ниже 0 градусов/. Торговая марка: курица Аракс, производитель: ООО «Птицефабрика «Аракс»» или курица Спитак, производитель: ООО «Птицефабрика «Спитак»» или курица Лусакерт, производитель: ООО «Птицефабрика «Лусакерт»», курица Эребуни, производитель: ОАО «Птицефабрика «Нубарашен»».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Заводская упаковка.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кусок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2600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923000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Яйцо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Яйца, 1 сорт, сортировка по весу одного яйца, срок хранения: не менее 20 суток, в охлажденном виде: не менее 30 суток.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65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224250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3450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Чечевица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Высокое качество, чистое, сухое, влажность: 14,0-17,0% не более.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790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155630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197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Длинный мост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Рис высшего качества, белый, длина зерна 0,8-1 см, цельный, без посторонних примесей, влажность не более 15%, ГОСТ 6293-90.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Без побочных эффектов.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159000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265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Гречневая крупа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 чистом состоянии, высшего качества, гречневая 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крупа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сорта, влажностью не более 14,0%, крупностью не менее 97,5%, маркированная.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Без побочных эффектов.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110400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276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Адреса доставки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С даты вступления Соглашения в силу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15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Пшеничная крупа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Зерно пшеницы быстрого приготовления, высококачественное, должно быть со шлифованными гранями или в виде шлифованных круглых зерен, влажностью не более 14%, маркированное.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Без побочных эффектов.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160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Горох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Сушеные, очищенные, желтого цвета, чистые, без посторонних включений, маркированные.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Без побочных эффектов.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93150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207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Сахар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Белый, сыпучий, сладкий, без постороннего привкуса и запаха (как в сухом виде, так и в растворе). Раствор сахара должен быть прозрачным, без нерастворенного осадка и посторонних примесей, массовая доля сахарозы не менее 99,75% (в пересчете на сухое вещество), массовая доля влаги не более 0,14%, массовая доля солей железа не более 0,0003%. Безопасность соответствует гигиеническим нормативам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а маркировка - статье 8 Закона РА «О безопасности пищевых продуктов».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Без посторонних примесей.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195700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515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Соль: изысканная еда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Соль пищевая марки «Экстра», йодированная, белого цвета, кристаллический сыпучий материал, наличие посторонних механических примесей не допускается, массовая доля влаги не более 0,1%, упаковка: заводская, масса: 1 килограмм.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6 месяцев.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18530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109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872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Томатная паста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Высококачественная, в стеклянной таре, расфасовка до 1 кг.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Без посторонних добавок, без приправ. Продукт: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Artfood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производитель: ОАО «Арташатский консервный завод» или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Map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ЗАО «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Map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 или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Homeland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ООО «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Eser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Food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 или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Wilfood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ООО «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Wilfood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 или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>Ragmak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ООО «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Ragmak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 или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Yan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производитель: ЗАО «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Sis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Natural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».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4 месяцев.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53000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53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Чай: черный/листовой/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Черный чай, листовой, фабричная упаковка.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6 месяцев.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6500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39000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Какао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Влажность: не более 6,0%,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pH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: не более 7,1, дисперсность: не менее 90,0%, в заводской упаковке, без весовых делений, в ящиках или другой герметичной заводской таре.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3 месяцев.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1533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Конфеты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Карамельно-шоколадная глазурь. Содержит какао-молоко и какао-масло. Конфеты свежие, не затвердевшие, в зависимости от вида массовая доля влаги не более 4-25%, упаковка: в картонных коробках, без обертки, поштучно, в развесных коробках, смешанного ассортимента.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3 месяцев.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1850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277500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302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Картофель среднего размера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Раннеспелый или позднеспелый, в зависимости от сезона, 1-го типа, не подмерзший, не проросший, округлый или овальный, без повреждений, диаметр узкой части не менее 5 см, чистота сорта не менее 90%, упаковка в тканевые, сетчатые или полимерные мешки.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700000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2000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Лук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Отборный сорт, свежий, острый, полуострый или сладкий, диаметр узкой части не менее 3 см.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42000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</w:t>
            </w:r>
          </w:p>
        </w:tc>
        <w:tc>
          <w:tcPr>
            <w:tcW w:w="1895" w:type="dxa"/>
            <w:vAlign w:val="center"/>
          </w:tcPr>
          <w:p w:rsidR="00675286" w:rsidRPr="0022404A" w:rsidRDefault="0022404A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>свекла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Свежие, нормального типа,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Морковь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Свежие, высочайшего качества,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51000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Капуста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Свежая, целая кочанная капуста, ранняя, среднеспелая 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>или позднеспелая, в зависимости от сезонности, отборных сортов.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133750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535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Адреса доставки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С даты вступления Соглашения в силу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до 25.12.2025.</w:t>
            </w:r>
          </w:p>
        </w:tc>
      </w:tr>
      <w:tr w:rsidR="00675286" w:rsidRPr="0022404A" w:rsidTr="0018792C">
        <w:trPr>
          <w:trHeight w:val="1694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28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Мандарин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 мандарин,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группа плодов,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Сезонно: с октября по декабрь.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101750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185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1277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Банан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Бананы свежие,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группы, в гроздьях,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Сезонность: сентябрь-декабрь.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231000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330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Яблоко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Яблоки свежие,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группы плодов,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330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138600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420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Саркевилль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Мангольд свежий, группа плодоношения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  Йогурт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растительного масла, жирностью 3,2%, кислотностью 110-140 оТ, расфасованное в стеклянную тару или другую тару из материалов, разрешенных органами здравоохранения, в тару от 900 г до 2 кг. Торговая марка: Биокат, производитель: ООО «Биокат» или Бонилат, производитель: ООО «Бонилат», Борисовка, производитель: ООО «Борисовка» или или Катени, производитель: «А. Мелконян&gt;&gt; ООО или Дили, производитель «ДИЛИ» МОЛОЧНОЕ ПРОИЗВОДСТВЕННОЕ ПРЕДПРИЯТИЕ.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5 дней.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416000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640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300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Смешанная зелень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Свежие, смешанные виды.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2500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87500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Джем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Абрикосовое варенье, 1 сорт.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2 месяцев.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1350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121500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Фасоль /красная/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Фасоль красная, зернистая, сухая - влажностью не более 15% или средней сухости - 15,1-18,0%, без посторонних примесей.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92400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84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890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Сушеные лавровые листья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Лист лавровый сушеный, с целыми листьями, массовая доля влаги в листе не более 12%.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Сметана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Изготовлено из чистого коровьего молока, без растительного масла. В емкостях по 0,5 и 1 кг, герметичной потребительской таре, заводской упаковке, с жестяной крышкой, маркированной голографическим знаком. Жирность: не менее 18%. Торговая марка: Биокат, производитель: ООО «Биокат» или Бонилат, производитель: ООО «Бонилат», Борисовка, производитель: ООО «Борисовка» или или Катени, производитель: «А. Мелконян&gt;&gt; ООО или Дили, производитель «ДИЛИ» МОЛОЧНОЕ ПРОИЗВОДСТВЕННОЕ ПРЕДПРИЯТИЕ.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5 дней.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153900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81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897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Творог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Творог жирностью 7-9%, герметично упакованный в заводских условиях, или творог альбуминовый 9%. Торговая марка: Биокат, производитель: ООО «Биокат» или Бонилат, производитель: ООО «Бонилат», Борисовка, производитель: ООО «Борисовка» или или Катени, производитель: «А. Мелконян&gt;&gt; ООО или Дили, производитель «ДИЛИ» МОЛОЧНОЕ ПРОИЗВОДСТВЕННОЕ ПРЕДПРИЯТИЕ.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5 дней.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115900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61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Красный молотый перец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Перец сушеный молотый, сладкий, острый или обычный, без посторонних добавок, в заводской герметичной упаковке, без весового разделения.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24500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Халва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Халва подсолнечная, калорийность 553,4 ккал на 100 г, в заводской упаковке. Безопасность и маркировка в соответствии с гигиеническими нормативами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-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4.9-01-2010, требованиями Закона РА «О безопасности пищевых продуктов» и другими нормативными правовыми актами и положениями.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1 месяца.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55200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Бук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Получено из ядер бука, влажностью не более 15%, расфасовка в мешки или другую тару не более 50 кг.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46800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104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Булгур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Мука пшеничная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сортов, получаемая путем помола или дальнейшего дробления лущеных зерен пшеницы, зерна пшеницы должны иметь шлифованные грани или быть в виде шлифованных зерен округлой формы, влажностью не более 14%, без посторонних примесей, изготавливается из пшеницы высшего и первого сортов. Чисто, без мусора.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32000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64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Апельсин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Апельсины свежие,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группа плодов, без повреждений, сочные, с тонкой кожурой.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Сезонность: октябрь-декабрь.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105000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Манная крупа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Крупа манная белая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сорта, в чистом виде, влажностью не более 14,0%, крупинкой не менее 97,5%, в заводских мешках, без посторонних примесей.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10800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24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Печенье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молочный, сахаристый, влажностью от 3% до 10%, массовой долей сахара от 20% до 27%, жирностью от 3% до 30%.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15 дней.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190300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173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1895" w:type="dxa"/>
            <w:vAlign w:val="center"/>
          </w:tcPr>
          <w:p w:rsidR="00675286" w:rsidRPr="0022404A" w:rsidRDefault="0022404A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>мароль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Свежие, гроздья.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Сезонность: сентябрь-октябрь.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Баклажан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цельный, чистый,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В зависимости от сезона: с сентября по ноябрь.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Лимон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Лимон свежий, сочный,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группы фруктов, с тонкой кожурой, безвредный и полезный. Безопасность в соответствии с требованиями Закона РА «О 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>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1300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59800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Овсянка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Овсяные хлопья, изготовленные из высококачественной овсяной крупы, без постороннего привкуса и запаха, без посторонних добавок.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30 дней.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Вафля /бисквит/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 сердечником или без, в заводской упаковке. Безопасность и маркировка в соответствии с гигиеническими нормативами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требованиями Закона РА «О безопасности пищевых продуктов» и другими нормативными правовыми актами и положениями.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30 дней.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198000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Лимонная соль/приправа/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Органическая трехосновная щавелевая кислота, хорошо растворимая в воде, предназначена для использования в пищевых продуктах.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30 дней.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0,5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Сгущенное молоко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Из чистого коровьего молока, без растительного масла и без заменителей. Молоко сгущенное несмешанное /цельное сгушенное молоко/, в таре от 380г до 1 кг. Контейнеры должны быть металлическими и герметично закрытыми.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6 месяцев.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164300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106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Черный перец /молотый, сладкий/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Ароматизирующая добавка, используемая в пищевых продуктах. Крупногабаритный, заводского изготовления и упаковки, без посторонних примесей. В соответствии с действующими нормами и стандартами Республики Армения.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30 дней.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7800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1.3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Огурец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Сезонно: с июля по ноябрь.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43750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Помидор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Сезонно: с июля по ноябрь.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52500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175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56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Сладкий перец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Сезонно: с июля по ноябрь.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26100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87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Абрикос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Абрикосы свежие, относятся к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группе фруктов, безвредны и полезны. Безопасность соответствует требованиям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Сезонность: июль-август.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Груша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Груша, фруктовая группа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безвредная, полезная и сочная.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Сезонность: сентябрь-декабрь.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киви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Киви — безвредный, полезный и сочный.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Сезонность: сентябрь-декабрь.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Ванилин/пряность/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Ванилин, рассыпной, белого цвета, заводская упаковка.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30 дней.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зеленая фасоль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чистый, полезный, неподдельный и незапятнанный.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Сезонно: с июля по октябрь.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Изюм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Изготовлено из винограда без косточек, высушенного естественным путем, без посторонних примесей.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62000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63</w:t>
            </w:r>
          </w:p>
        </w:tc>
        <w:tc>
          <w:tcPr>
            <w:tcW w:w="1895" w:type="dxa"/>
            <w:vAlign w:val="center"/>
          </w:tcPr>
          <w:p w:rsidR="00675286" w:rsidRPr="0022404A" w:rsidRDefault="0022404A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>Кисель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Фрукты свежие, в заводских коробках. Безопасность и маркировка в соответствии с гигиеническими нормативами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требованиями Закона РА «О безопасности пищевых продуктов» и другими нормативными правовыми актами и положениями.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15 дней.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153450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93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Дрожжи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Сухой, в заводской упаковке, дозированный, влажность не более 8%.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3 месяцев.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0,5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65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вишня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Свежая, безвредная, полезная и сочная вишня,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группа фруктов.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Сезонно: с июля по сентябрь.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18000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66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горох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Высококачественный, однородный, чистый, сухой, влажностью не более 17%, без посторонних примесей.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1450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101500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Сладкий блин, пряник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Сухое молоко, сахарная пудра, влажность от 3% до 10%, массовая доля сахара от 20% до 27%, жирность от 3% до 30%.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20 дней.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32250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43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Вермишель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Макаронные изделия из пресного теста в зависимости от вида и качества муки: А (мука из твердых сортов пшеницы), Б (мука из мягких стекловидных сортов пшеницы), Б (мука из хлебопекарной пшеницы), с предварительным просеиванием или без него.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2 месяцев.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37240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133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Паста /лапша/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Макаронные изделия из пресного теста в зависимости от вида и качества муки: А (мука из твердых сортов пшеницы), Б (мука из мягких стекловидных сортов пшеницы), Б (мука из хлебопекарной пшеницы), с предварительным просеиванием или без него.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2 месяцев.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27440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98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Мармелад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Энергетическая ценность на 100 мл: 308 ккал/1309 кДж, пищевая ценность на 100 мл: белки: 0,1 г, жиры: 0,1 г, углеводы: 76,7 г, в заводской упаковке.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1 месяца.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1450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127600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88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Уксус /яблочный уксус/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Яблочный уксус, изготовленный из свежих яблок, имеет массовую долю допустимых кислот 4,0% и остаточный объем спирта 0,3%. Безопасность: согласно гигиеническим нормам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а маркировка: согласно статье 8 Закона РА «О безопасности пищевых продуктов».</w:t>
            </w:r>
          </w:p>
        </w:tc>
        <w:tc>
          <w:tcPr>
            <w:tcW w:w="1161" w:type="dxa"/>
            <w:vAlign w:val="center"/>
          </w:tcPr>
          <w:p w:rsidR="00675286" w:rsidRPr="00563C55" w:rsidRDefault="00A24682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л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Сухофрукты (чернослив, абрикосы)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Изготовлено из натуральных фруктов, высушенных естественным путем, без добавок. Безопасность в соответствии с требованиями Закона РА «О безопасности пищевых продуктов» и других 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>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Ирис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 зависимости от вида конфет: массовая доля влаги: не более 4-25%, упаковка: в картонной таре, без упаковки, поштучно, в весовых коробках, в смешанном ассортименте.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2 месяцев.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1850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83250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Чеснок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Свежие, целые, чистые, здоровые, не обезвоженные,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1895" w:type="dxa"/>
            <w:vAlign w:val="center"/>
          </w:tcPr>
          <w:p w:rsidR="00675286" w:rsidRPr="0022404A" w:rsidRDefault="0022404A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>печенье</w:t>
            </w:r>
            <w:bookmarkStart w:id="0" w:name="_GoBack"/>
            <w:bookmarkEnd w:id="0"/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Сухое молоко, сахарная пудра, влажность от 3% до 10%, массовая доля сахара от 20% до 27%, жирность от 3% до 30%.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20 дней.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206250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76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Зеленый горошек, сушеный</w:t>
            </w:r>
          </w:p>
        </w:tc>
        <w:tc>
          <w:tcPr>
            <w:tcW w:w="3760" w:type="dxa"/>
            <w:vAlign w:val="center"/>
          </w:tcPr>
          <w:p w:rsidR="00675286" w:rsidRPr="0022404A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1161" w:type="dxa"/>
            <w:vAlign w:val="center"/>
          </w:tcPr>
          <w:p w:rsidR="00675286" w:rsidRPr="00563C55" w:rsidRDefault="009B27D4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18792C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8792C">
              <w:rPr>
                <w:rFonts w:ascii="GHEA Grapalat" w:hAnsi="GHEA Grapalat" w:cs="Calibri"/>
                <w:sz w:val="14"/>
                <w:szCs w:val="14"/>
              </w:rPr>
              <w:t>77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Персик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Персики свежие, безвредные, полезные и сочные, относятся к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группе фруктов.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По сезону: с августа по октябрь.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38500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18792C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8792C">
              <w:rPr>
                <w:rFonts w:ascii="GHEA Grapalat" w:hAnsi="GHEA Grapalat" w:cs="Calibri"/>
                <w:sz w:val="14"/>
                <w:szCs w:val="14"/>
              </w:rPr>
              <w:t>78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слива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Сливы свежие, безвредные, полезные и сочные, относятся к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группе фруктов. Безопасность в соответствии с требованиями Закона РА «О безопасности пищевых продуктов» и других нормативно-правовых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По сезону: с августа по октябрь.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38500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675286" w:rsidRPr="0022404A" w:rsidTr="0018792C">
        <w:trPr>
          <w:trHeight w:val="246"/>
        </w:trPr>
        <w:tc>
          <w:tcPr>
            <w:tcW w:w="907" w:type="dxa"/>
            <w:vAlign w:val="center"/>
          </w:tcPr>
          <w:p w:rsidR="00675286" w:rsidRPr="0018792C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8792C">
              <w:rPr>
                <w:rFonts w:ascii="GHEA Grapalat" w:hAnsi="GHEA Grapalat" w:cs="Calibri"/>
                <w:sz w:val="14"/>
                <w:szCs w:val="14"/>
              </w:rPr>
              <w:t>79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>Фруктовый сок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Готовый к употреблению натуральный сок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Homeland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или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Melarco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или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Artfood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. Сок, приготовленный из свежих фруктов и ягод - сок прямого отжима или восстановленный сок, приготовленный из концентрированного сока или пюре фруктов и ягод. Сок изготавливают осветлённым, неосветлённым или с мякотью. Внешний вид осветленного сока - прозрачная жидкость в течение всего срока хранения, допускается легкая копалесценция, допускается наличие осадка - не более 0,2%. Неосветленный сок - естественно мутная жидкость (прозрачность не требуется), допускается наличие осадка на дне емкости - не более 0,8%. Фруктовый сок - однородная жидкость, с наличием равномерно распределенных 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частиц фруктовой мякоти, допускается наличие незначительного осадка на дне емкости и незначительное расслоение. ГОСТ Р 52184-2003, ГОСТ Р 52186-2003. Безопасность и маркировка в соответствии с требованиями гигиенических нормативов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22404A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 и положений. 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>Срок годности: не менее 2 месяцев.</w:t>
            </w:r>
          </w:p>
        </w:tc>
        <w:tc>
          <w:tcPr>
            <w:tcW w:w="1161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lastRenderedPageBreak/>
              <w:t>л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371250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675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</w:tbl>
    <w:p w:rsidR="00A24682" w:rsidRDefault="00A24682" w:rsidP="0081371D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</w:p>
    <w:p w:rsidR="00750430" w:rsidRPr="00723B99" w:rsidRDefault="00750430" w:rsidP="00750430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Основные условия: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в течение года.</w:t>
      </w:r>
    </w:p>
    <w:p w:rsidR="00750430" w:rsidRPr="00CA2E21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Поставка осуществляется в порядке, установленном законодательством Республики Армения о поставках продовольствия и пищевых продуктов, в соответствии с санитарно-гигиеническими нормами, а в случае молочной продукции - посредством транспортных средств, оснащенных холодильным оборудованием.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3. Доставка осуществляется в согласованный с Покупателем день и время.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5. Доставка осуществляется за счет Поставщика по адресам, указанным Покупателем.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почте. по почте или по телефону, доставка должна быть осуществлена ​​в течение максимум 2 календарных дней.</w:t>
      </w:r>
    </w:p>
    <w:p w:rsidR="00750430" w:rsidRPr="00723B99" w:rsidRDefault="00750430" w:rsidP="00750430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pt-BR"/>
        </w:rPr>
      </w:pP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- Наличие сертификата соответствия качества или заводской упаковки обязательно, если применимо к вышеуказанному товару(ам).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вида, даты изготовления, наименования предприятия-поставщика, срока годности, количества товара (кг, шт., литры и т. д.), а также иная информация, предусмотренная законодательством. Все виды записей не должны стираться в результате физического воздействия.</w:t>
      </w:r>
    </w:p>
    <w:p w:rsidR="00750430" w:rsidRPr="00723B99" w:rsidRDefault="00750430" w:rsidP="00750430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Покупатель имеет право направить образец каждого поставляемого товара(ов) для проведения лабораторных испытаний. В случае получения отрицательного заключения по результатам лабораторных испытаний Покупатель обязан руководствоваться требованиями законодательства РА.</w:t>
      </w:r>
    </w:p>
    <w:p w:rsidR="00750430" w:rsidRPr="00723B99" w:rsidRDefault="00750430" w:rsidP="00750430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Хлеб должен доставляться каждый рабочий день в указанное Покупателем время.</w:t>
      </w:r>
    </w:p>
    <w:p w:rsidR="0081371D" w:rsidRPr="00A24682" w:rsidRDefault="0081371D" w:rsidP="0081371D">
      <w:pPr>
        <w:rPr>
          <w:rFonts w:ascii="GHEA Grapalat" w:hAnsi="GHEA Grapalat" w:cs="Sylfaen"/>
          <w:sz w:val="18"/>
          <w:szCs w:val="18"/>
          <w:lang w:val="hy-AM"/>
        </w:rPr>
      </w:pPr>
    </w:p>
    <w:p w:rsidR="002438C8" w:rsidRPr="00A24682" w:rsidRDefault="002438C8" w:rsidP="002438C8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2438C8" w:rsidRPr="00A24682" w:rsidRDefault="002438C8" w:rsidP="002438C8">
      <w:pPr>
        <w:rPr>
          <w:rFonts w:ascii="GHEA Grapalat" w:hAnsi="GHEA Grapalat" w:cs="Sylfaen"/>
          <w:sz w:val="18"/>
          <w:szCs w:val="18"/>
          <w:lang w:val="hy-AM"/>
        </w:rPr>
      </w:pPr>
    </w:p>
    <w:p w:rsidR="00903BC7" w:rsidRPr="00A24682" w:rsidRDefault="002438C8" w:rsidP="002438C8">
      <w:pPr>
        <w:rPr>
          <w:rFonts w:ascii="GHEA Grapalat" w:hAnsi="GHEA Grapalat" w:cs="Sylfaen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Согласно прилагаемому списку детских садов, расположенных в административных округах общины Масис.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750430" w:rsidRDefault="00A257FB">
      <w:pPr>
        <w:rPr>
          <w:rFonts w:ascii="GHEA Grapalat" w:hAnsi="GHEA Grapalat"/>
          <w:sz w:val="20"/>
          <w:szCs w:val="20"/>
          <w:lang w:val="hy-AM"/>
        </w:rPr>
      </w:pPr>
    </w:p>
    <w:sectPr w:rsidR="00A257FB" w:rsidRPr="00750430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8792C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2404A"/>
    <w:rsid w:val="00233190"/>
    <w:rsid w:val="002376B3"/>
    <w:rsid w:val="002438C8"/>
    <w:rsid w:val="002664B9"/>
    <w:rsid w:val="00275DE1"/>
    <w:rsid w:val="00277433"/>
    <w:rsid w:val="0029754C"/>
    <w:rsid w:val="002D6281"/>
    <w:rsid w:val="002E7CBC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3C55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75286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50430"/>
    <w:rsid w:val="00762D2D"/>
    <w:rsid w:val="00763844"/>
    <w:rsid w:val="00780860"/>
    <w:rsid w:val="00782386"/>
    <w:rsid w:val="00786B0D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C5C00"/>
    <w:rsid w:val="008D161C"/>
    <w:rsid w:val="008D1D8E"/>
    <w:rsid w:val="008D24BE"/>
    <w:rsid w:val="008D2E5B"/>
    <w:rsid w:val="00903BC7"/>
    <w:rsid w:val="009119A5"/>
    <w:rsid w:val="0092353C"/>
    <w:rsid w:val="00931C22"/>
    <w:rsid w:val="009B27D4"/>
    <w:rsid w:val="009B66AA"/>
    <w:rsid w:val="009C0C72"/>
    <w:rsid w:val="009D21B3"/>
    <w:rsid w:val="009E1F94"/>
    <w:rsid w:val="009F295C"/>
    <w:rsid w:val="009F2C50"/>
    <w:rsid w:val="00A24682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862AA"/>
    <w:rsid w:val="00BA51B0"/>
    <w:rsid w:val="00BD6BDA"/>
    <w:rsid w:val="00BF68F5"/>
    <w:rsid w:val="00C15FE1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2488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0E4CB-DB5C-423D-AB94-381BEE331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13</Pages>
  <Words>6050</Words>
  <Characters>34488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Masis-Hamaynq</cp:lastModifiedBy>
  <cp:revision>179</cp:revision>
  <cp:lastPrinted>2025-05-29T09:03:00Z</cp:lastPrinted>
  <dcterms:created xsi:type="dcterms:W3CDTF">2022-04-28T11:57:00Z</dcterms:created>
  <dcterms:modified xsi:type="dcterms:W3CDTF">2025-05-29T09:11:00Z</dcterms:modified>
</cp:coreProperties>
</file>